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D36DA" w14:textId="239C7A66" w:rsidR="00AC4CD4" w:rsidRPr="00325F90" w:rsidRDefault="0006556F" w:rsidP="4197AAC1">
      <w:pPr>
        <w:jc w:val="both"/>
        <w:rPr>
          <w:rFonts w:asciiTheme="minorHAnsi" w:eastAsiaTheme="minorEastAsia" w:hAnsiTheme="minorHAnsi" w:cstheme="minorBidi"/>
          <w:color w:val="000000" w:themeColor="text1"/>
          <w:sz w:val="22"/>
          <w:szCs w:val="22"/>
        </w:rPr>
      </w:pPr>
      <w:r w:rsidRPr="5B90770B">
        <w:rPr>
          <w:rFonts w:asciiTheme="minorHAnsi" w:eastAsiaTheme="minorEastAsia" w:hAnsiTheme="minorHAnsi" w:cstheme="minorBidi"/>
          <w:color w:val="000000" w:themeColor="text1"/>
          <w:sz w:val="22"/>
          <w:szCs w:val="22"/>
        </w:rPr>
        <w:t xml:space="preserve">Mainz, </w:t>
      </w:r>
      <w:r w:rsidR="009D7E70" w:rsidRPr="5B90770B">
        <w:rPr>
          <w:rFonts w:asciiTheme="minorHAnsi" w:eastAsiaTheme="minorEastAsia" w:hAnsiTheme="minorHAnsi" w:cstheme="minorBidi"/>
          <w:color w:val="000000" w:themeColor="text1"/>
          <w:sz w:val="22"/>
          <w:szCs w:val="22"/>
        </w:rPr>
        <w:t>1</w:t>
      </w:r>
      <w:r w:rsidR="2FEEEFA8" w:rsidRPr="5B90770B">
        <w:rPr>
          <w:rFonts w:asciiTheme="minorHAnsi" w:eastAsiaTheme="minorEastAsia" w:hAnsiTheme="minorHAnsi" w:cstheme="minorBidi"/>
          <w:color w:val="000000" w:themeColor="text1"/>
          <w:sz w:val="22"/>
          <w:szCs w:val="22"/>
        </w:rPr>
        <w:t>5</w:t>
      </w:r>
      <w:r w:rsidR="2AA92EFE" w:rsidRPr="5B90770B">
        <w:rPr>
          <w:rFonts w:asciiTheme="minorHAnsi" w:eastAsiaTheme="minorEastAsia" w:hAnsiTheme="minorHAnsi" w:cstheme="minorBidi"/>
          <w:color w:val="000000" w:themeColor="text1"/>
          <w:sz w:val="22"/>
          <w:szCs w:val="22"/>
        </w:rPr>
        <w:t>.</w:t>
      </w:r>
      <w:r w:rsidR="00DE39B6" w:rsidRPr="5B90770B">
        <w:rPr>
          <w:rFonts w:asciiTheme="minorHAnsi" w:eastAsiaTheme="minorEastAsia" w:hAnsiTheme="minorHAnsi" w:cstheme="minorBidi"/>
          <w:color w:val="000000" w:themeColor="text1"/>
          <w:sz w:val="22"/>
          <w:szCs w:val="22"/>
        </w:rPr>
        <w:t xml:space="preserve"> Dezember 2023</w:t>
      </w:r>
    </w:p>
    <w:p w14:paraId="514853B1" w14:textId="2363427B" w:rsidR="00AC4CD4" w:rsidRPr="00325F90" w:rsidRDefault="0006556F" w:rsidP="4197AAC1">
      <w:pPr>
        <w:jc w:val="both"/>
        <w:rPr>
          <w:rFonts w:asciiTheme="minorHAnsi" w:eastAsiaTheme="minorEastAsia" w:hAnsiTheme="minorHAnsi" w:cstheme="minorBidi"/>
          <w:color w:val="000000" w:themeColor="text1"/>
          <w:sz w:val="22"/>
          <w:szCs w:val="22"/>
        </w:rPr>
      </w:pPr>
      <w:bookmarkStart w:id="0" w:name="OLE_LINK10"/>
      <w:bookmarkStart w:id="1" w:name="OLE_LINK11"/>
      <w:bookmarkStart w:id="2" w:name="OLE_LINK12"/>
      <w:bookmarkStart w:id="3" w:name="_Hlk124430232"/>
      <w:r w:rsidRPr="5B90770B">
        <w:rPr>
          <w:rFonts w:asciiTheme="minorHAnsi" w:eastAsiaTheme="minorEastAsia" w:hAnsiTheme="minorHAnsi" w:cstheme="minorBidi"/>
          <w:color w:val="000000" w:themeColor="text1"/>
          <w:sz w:val="22"/>
          <w:szCs w:val="22"/>
        </w:rPr>
        <w:t xml:space="preserve">PD </w:t>
      </w:r>
      <w:r w:rsidR="05F6F9DB" w:rsidRPr="5B90770B">
        <w:rPr>
          <w:rFonts w:asciiTheme="minorHAnsi" w:eastAsiaTheme="minorEastAsia" w:hAnsiTheme="minorHAnsi" w:cstheme="minorBidi"/>
          <w:color w:val="000000" w:themeColor="text1"/>
          <w:sz w:val="22"/>
          <w:szCs w:val="22"/>
        </w:rPr>
        <w:t>1</w:t>
      </w:r>
      <w:r w:rsidR="06BF8C75" w:rsidRPr="5B90770B">
        <w:rPr>
          <w:rFonts w:asciiTheme="minorHAnsi" w:eastAsiaTheme="minorEastAsia" w:hAnsiTheme="minorHAnsi" w:cstheme="minorBidi"/>
          <w:color w:val="000000" w:themeColor="text1"/>
          <w:sz w:val="22"/>
          <w:szCs w:val="22"/>
        </w:rPr>
        <w:t>8</w:t>
      </w:r>
      <w:r w:rsidR="00AC4CD4" w:rsidRPr="5B90770B">
        <w:rPr>
          <w:rFonts w:asciiTheme="minorHAnsi" w:eastAsiaTheme="minorEastAsia" w:hAnsiTheme="minorHAnsi" w:cstheme="minorBidi"/>
          <w:color w:val="000000" w:themeColor="text1"/>
          <w:sz w:val="22"/>
          <w:szCs w:val="22"/>
        </w:rPr>
        <w:t>/</w:t>
      </w:r>
      <w:r w:rsidRPr="5B90770B">
        <w:rPr>
          <w:rFonts w:asciiTheme="minorHAnsi" w:eastAsiaTheme="minorEastAsia" w:hAnsiTheme="minorHAnsi" w:cstheme="minorBidi"/>
          <w:color w:val="000000" w:themeColor="text1"/>
          <w:sz w:val="22"/>
          <w:szCs w:val="22"/>
        </w:rPr>
        <w:t>20</w:t>
      </w:r>
      <w:r w:rsidR="00993689" w:rsidRPr="5B90770B">
        <w:rPr>
          <w:rFonts w:asciiTheme="minorHAnsi" w:eastAsiaTheme="minorEastAsia" w:hAnsiTheme="minorHAnsi" w:cstheme="minorBidi"/>
          <w:color w:val="000000" w:themeColor="text1"/>
          <w:sz w:val="22"/>
          <w:szCs w:val="22"/>
        </w:rPr>
        <w:t>2</w:t>
      </w:r>
      <w:r w:rsidR="00AF04EB" w:rsidRPr="5B90770B">
        <w:rPr>
          <w:rFonts w:asciiTheme="minorHAnsi" w:eastAsiaTheme="minorEastAsia" w:hAnsiTheme="minorHAnsi" w:cstheme="minorBidi"/>
          <w:color w:val="000000" w:themeColor="text1"/>
          <w:sz w:val="22"/>
          <w:szCs w:val="22"/>
        </w:rPr>
        <w:t>3</w:t>
      </w:r>
      <w:bookmarkEnd w:id="0"/>
      <w:bookmarkEnd w:id="1"/>
      <w:bookmarkEnd w:id="2"/>
      <w:bookmarkEnd w:id="3"/>
    </w:p>
    <w:p w14:paraId="635FE8A4" w14:textId="4AE792F6" w:rsidR="00141714" w:rsidRDefault="7515DCEF" w:rsidP="5B90770B">
      <w:pPr>
        <w:pStyle w:val="Default"/>
        <w:spacing w:line="259" w:lineRule="auto"/>
        <w:rPr>
          <w:rFonts w:asciiTheme="minorHAnsi" w:eastAsiaTheme="minorEastAsia" w:hAnsiTheme="minorHAnsi" w:cstheme="minorBidi"/>
          <w:sz w:val="22"/>
          <w:szCs w:val="22"/>
          <w:u w:val="single"/>
        </w:rPr>
      </w:pPr>
      <w:r w:rsidRPr="5B90770B">
        <w:rPr>
          <w:rFonts w:asciiTheme="minorHAnsi" w:eastAsiaTheme="minorEastAsia" w:hAnsiTheme="minorHAnsi" w:cstheme="minorBidi"/>
          <w:sz w:val="22"/>
          <w:szCs w:val="22"/>
          <w:u w:val="single"/>
        </w:rPr>
        <w:t xml:space="preserve">Streikverbot durch Europäischen Gerichtshof für Menschenrechte </w:t>
      </w:r>
      <w:r w:rsidR="0FCB4A8C" w:rsidRPr="5B90770B">
        <w:rPr>
          <w:rFonts w:asciiTheme="minorHAnsi" w:eastAsiaTheme="minorEastAsia" w:hAnsiTheme="minorHAnsi" w:cstheme="minorBidi"/>
          <w:sz w:val="22"/>
          <w:szCs w:val="22"/>
          <w:u w:val="single"/>
        </w:rPr>
        <w:t>bestätigt</w:t>
      </w:r>
    </w:p>
    <w:p w14:paraId="3BE8BA30" w14:textId="104F3467" w:rsidR="00141714" w:rsidRDefault="00141714" w:rsidP="6B46FFF7">
      <w:pPr>
        <w:pStyle w:val="Default"/>
        <w:spacing w:line="259" w:lineRule="auto"/>
        <w:rPr>
          <w:rFonts w:asciiTheme="minorHAnsi" w:eastAsiaTheme="minorEastAsia" w:hAnsiTheme="minorHAnsi" w:cstheme="minorBidi"/>
          <w:sz w:val="22"/>
          <w:szCs w:val="22"/>
        </w:rPr>
      </w:pPr>
    </w:p>
    <w:p w14:paraId="688E1AFB" w14:textId="040F5717" w:rsidR="7515DCEF" w:rsidRDefault="7515DCEF" w:rsidP="6B46FFF7">
      <w:pPr>
        <w:spacing w:line="259" w:lineRule="auto"/>
        <w:jc w:val="both"/>
        <w:rPr>
          <w:rFonts w:asciiTheme="minorHAnsi" w:eastAsiaTheme="minorEastAsia" w:hAnsiTheme="minorHAnsi" w:cstheme="minorBidi"/>
          <w:b/>
          <w:bCs/>
          <w:color w:val="000000" w:themeColor="text1"/>
          <w:sz w:val="22"/>
          <w:szCs w:val="22"/>
        </w:rPr>
      </w:pPr>
      <w:r w:rsidRPr="6B46FFF7">
        <w:rPr>
          <w:rFonts w:asciiTheme="minorHAnsi" w:eastAsiaTheme="minorEastAsia" w:hAnsiTheme="minorHAnsi" w:cstheme="minorBidi"/>
          <w:b/>
          <w:bCs/>
          <w:color w:val="000000" w:themeColor="text1"/>
          <w:sz w:val="22"/>
          <w:szCs w:val="22"/>
        </w:rPr>
        <w:t>Verlässlichkeit bleibt gewahrt</w:t>
      </w:r>
    </w:p>
    <w:p w14:paraId="66B26BAD" w14:textId="5C9B928D" w:rsidR="00141714" w:rsidRDefault="7515DCEF" w:rsidP="5B90770B">
      <w:pPr>
        <w:spacing w:line="259" w:lineRule="auto"/>
        <w:jc w:val="both"/>
        <w:rPr>
          <w:rFonts w:asciiTheme="minorHAnsi" w:eastAsiaTheme="minorEastAsia" w:hAnsiTheme="minorHAnsi" w:cstheme="minorBidi"/>
          <w:b/>
          <w:bCs/>
          <w:color w:val="000000" w:themeColor="text1"/>
          <w:sz w:val="22"/>
          <w:szCs w:val="22"/>
        </w:rPr>
      </w:pPr>
      <w:r w:rsidRPr="5B90770B">
        <w:rPr>
          <w:rFonts w:asciiTheme="minorHAnsi" w:eastAsiaTheme="minorEastAsia" w:hAnsiTheme="minorHAnsi" w:cstheme="minorBidi"/>
          <w:b/>
          <w:bCs/>
          <w:color w:val="000000" w:themeColor="text1"/>
          <w:sz w:val="22"/>
          <w:szCs w:val="22"/>
        </w:rPr>
        <w:t xml:space="preserve"> </w:t>
      </w:r>
    </w:p>
    <w:p w14:paraId="46CB0DAB" w14:textId="692B85FC" w:rsidR="00141714" w:rsidRDefault="7515DCEF" w:rsidP="5B90770B">
      <w:pPr>
        <w:spacing w:after="160" w:line="254" w:lineRule="exact"/>
        <w:jc w:val="both"/>
        <w:rPr>
          <w:rFonts w:asciiTheme="minorHAnsi" w:eastAsiaTheme="minorEastAsia" w:hAnsiTheme="minorHAnsi" w:cstheme="minorBidi"/>
          <w:color w:val="000000" w:themeColor="text1"/>
          <w:sz w:val="22"/>
          <w:szCs w:val="22"/>
        </w:rPr>
      </w:pPr>
      <w:r w:rsidRPr="5B90770B">
        <w:rPr>
          <w:rFonts w:asciiTheme="minorHAnsi" w:eastAsiaTheme="minorEastAsia" w:hAnsiTheme="minorHAnsi" w:cstheme="minorBidi"/>
          <w:color w:val="000000" w:themeColor="text1"/>
          <w:sz w:val="22"/>
          <w:szCs w:val="22"/>
        </w:rPr>
        <w:t>Gerhard Brand, Bundesvorsitzender des Verbandes Bildung und Erziehung (VBE), kommentiert die Bestätigung des Streikverbotes durch den Europäischen Gerichtshof für Menschenrechte (EGMR) wie folgt:</w:t>
      </w:r>
    </w:p>
    <w:p w14:paraId="2B7F6C32" w14:textId="678B2EB0" w:rsidR="00141714" w:rsidRDefault="7515DCEF" w:rsidP="5B90770B">
      <w:pPr>
        <w:spacing w:after="160" w:line="254" w:lineRule="exact"/>
        <w:jc w:val="both"/>
        <w:rPr>
          <w:rFonts w:asciiTheme="minorHAnsi" w:eastAsiaTheme="minorEastAsia" w:hAnsiTheme="minorHAnsi" w:cstheme="minorBidi"/>
          <w:color w:val="000000" w:themeColor="text1"/>
          <w:sz w:val="22"/>
          <w:szCs w:val="22"/>
        </w:rPr>
      </w:pPr>
      <w:r w:rsidRPr="5B90770B">
        <w:rPr>
          <w:rFonts w:asciiTheme="minorHAnsi" w:eastAsiaTheme="minorEastAsia" w:hAnsiTheme="minorHAnsi" w:cstheme="minorBidi"/>
          <w:color w:val="000000" w:themeColor="text1"/>
          <w:sz w:val="22"/>
          <w:szCs w:val="22"/>
        </w:rPr>
        <w:t>„Wir begrüßen, dass das Tauziehen um das Streikverbot nun endlich ein Ende hat. Mit der Durchsetzung eines Streikrechtes wären der Beamtenstatus und die damit verbundene Absicherung der Lehrkräfte aufs Spiel gesetzt worden. Der VBE steht zu dem ausgewogenen Fürsorge- und Treueverhältnis zwischen Staat und Beamtinnen und Beamten und setzt sich seit jeher sowohl für dessen Erhalt als auch für eine flächendeckende Verbeamtung von Lehrkräften ein. Ähnlich wie Sicherheitskräfte übernehmen auch Lehrkräfte hoheitliche Aufgaben.“</w:t>
      </w:r>
    </w:p>
    <w:p w14:paraId="1B2A5FFF" w14:textId="38BF7175" w:rsidR="00141714" w:rsidRDefault="7515DCEF" w:rsidP="5B90770B">
      <w:pPr>
        <w:spacing w:after="160" w:line="254" w:lineRule="exact"/>
        <w:jc w:val="both"/>
        <w:rPr>
          <w:rFonts w:asciiTheme="minorHAnsi" w:eastAsiaTheme="minorEastAsia" w:hAnsiTheme="minorHAnsi" w:cstheme="minorBidi"/>
          <w:color w:val="000000" w:themeColor="text1"/>
          <w:sz w:val="22"/>
          <w:szCs w:val="22"/>
        </w:rPr>
      </w:pPr>
      <w:r w:rsidRPr="5B90770B">
        <w:rPr>
          <w:rFonts w:asciiTheme="minorHAnsi" w:eastAsiaTheme="minorEastAsia" w:hAnsiTheme="minorHAnsi" w:cstheme="minorBidi"/>
          <w:color w:val="000000" w:themeColor="text1"/>
          <w:sz w:val="22"/>
          <w:szCs w:val="22"/>
        </w:rPr>
        <w:t>Mit Blick auf die derzeitige Situation in den Schulen ergänzt Brand:</w:t>
      </w:r>
    </w:p>
    <w:p w14:paraId="60FE117B" w14:textId="64729622" w:rsidR="00141714" w:rsidRDefault="7515DCEF" w:rsidP="5B90770B">
      <w:pPr>
        <w:spacing w:after="160" w:line="254" w:lineRule="exact"/>
        <w:jc w:val="both"/>
        <w:rPr>
          <w:rFonts w:asciiTheme="minorHAnsi" w:eastAsiaTheme="minorEastAsia" w:hAnsiTheme="minorHAnsi" w:cstheme="minorBidi"/>
          <w:color w:val="000000" w:themeColor="text1"/>
          <w:sz w:val="22"/>
          <w:szCs w:val="22"/>
        </w:rPr>
      </w:pPr>
      <w:r w:rsidRPr="5B90770B">
        <w:rPr>
          <w:rFonts w:asciiTheme="minorHAnsi" w:eastAsiaTheme="minorEastAsia" w:hAnsiTheme="minorHAnsi" w:cstheme="minorBidi"/>
          <w:color w:val="000000" w:themeColor="text1"/>
          <w:sz w:val="22"/>
          <w:szCs w:val="22"/>
        </w:rPr>
        <w:t>„Darüber hinaus dienen die Beschränkungen im Streikrecht der Sicherstellung eines regulären Schulbetriebes. Nach den diversen Einschränkungen im Zuge der Corona-Pandemie und wegen der ohnehin bereits sehr angespannten personellen Situation in den Schulen ist die Absicherung einer kontinuierlichen und verlässlichen Beschulung ungemein wichtig für die Schülerinnen und Schüler.“</w:t>
      </w:r>
    </w:p>
    <w:p w14:paraId="558040E1" w14:textId="2352D189" w:rsidR="00141714" w:rsidRDefault="00141714" w:rsidP="5B90770B">
      <w:pPr>
        <w:spacing w:line="259" w:lineRule="auto"/>
        <w:jc w:val="both"/>
        <w:rPr>
          <w:rFonts w:asciiTheme="minorHAnsi" w:eastAsiaTheme="minorEastAsia" w:hAnsiTheme="minorHAnsi" w:cstheme="minorBidi"/>
          <w:sz w:val="22"/>
          <w:szCs w:val="22"/>
        </w:rPr>
      </w:pPr>
    </w:p>
    <w:sectPr w:rsidR="00141714" w:rsidSect="007E3F0D">
      <w:headerReference w:type="default" r:id="rId8"/>
      <w:pgSz w:w="11906" w:h="16838"/>
      <w:pgMar w:top="2269"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FC674" w14:textId="77777777" w:rsidR="00F06234" w:rsidRDefault="00F06234">
      <w:r>
        <w:separator/>
      </w:r>
    </w:p>
  </w:endnote>
  <w:endnote w:type="continuationSeparator" w:id="0">
    <w:p w14:paraId="3F7F869C" w14:textId="77777777" w:rsidR="00F06234" w:rsidRDefault="00F06234">
      <w:r>
        <w:continuationSeparator/>
      </w:r>
    </w:p>
  </w:endnote>
  <w:endnote w:type="continuationNotice" w:id="1">
    <w:p w14:paraId="507597F9" w14:textId="77777777" w:rsidR="00F06234" w:rsidRDefault="00F06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taMedium-Roman">
    <w:charset w:val="00"/>
    <w:family w:val="swiss"/>
    <w:pitch w:val="variable"/>
    <w:sig w:usb0="8000002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9EA3B" w14:textId="77777777" w:rsidR="00F06234" w:rsidRDefault="00F06234">
      <w:r>
        <w:separator/>
      </w:r>
    </w:p>
  </w:footnote>
  <w:footnote w:type="continuationSeparator" w:id="0">
    <w:p w14:paraId="34BD3F49" w14:textId="77777777" w:rsidR="00F06234" w:rsidRDefault="00F06234">
      <w:r>
        <w:continuationSeparator/>
      </w:r>
    </w:p>
  </w:footnote>
  <w:footnote w:type="continuationNotice" w:id="1">
    <w:p w14:paraId="199E2D93" w14:textId="77777777" w:rsidR="00F06234" w:rsidRDefault="00F062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0B2FF" w14:textId="77777777" w:rsidR="00387CC8" w:rsidRDefault="0079667F">
    <w:pPr>
      <w:pStyle w:val="Header"/>
    </w:pPr>
    <w:r>
      <w:rPr>
        <w:noProof/>
      </w:rPr>
      <w:drawing>
        <wp:anchor distT="0" distB="0" distL="114300" distR="114300" simplePos="0" relativeHeight="251658240" behindDoc="1" locked="0" layoutInCell="1" allowOverlap="1" wp14:anchorId="0489230F" wp14:editId="07777777">
          <wp:simplePos x="0" y="0"/>
          <wp:positionH relativeFrom="column">
            <wp:posOffset>-914400</wp:posOffset>
          </wp:positionH>
          <wp:positionV relativeFrom="paragraph">
            <wp:posOffset>-464185</wp:posOffset>
          </wp:positionV>
          <wp:extent cx="7609840" cy="10744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840" cy="1074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82ABD"/>
    <w:multiLevelType w:val="hybridMultilevel"/>
    <w:tmpl w:val="F28CAE90"/>
    <w:lvl w:ilvl="0" w:tplc="D1482C6E">
      <w:numFmt w:val="bullet"/>
      <w:lvlText w:val="-"/>
      <w:lvlJc w:val="left"/>
      <w:pPr>
        <w:ind w:left="720" w:hanging="360"/>
      </w:pPr>
      <w:rPr>
        <w:rFonts w:ascii="MetaMedium-Roman" w:eastAsia="Calibri" w:hAnsi="MetaMedium-Roman"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E30AB1"/>
    <w:multiLevelType w:val="hybridMultilevel"/>
    <w:tmpl w:val="942ABA9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B509CB"/>
    <w:multiLevelType w:val="hybridMultilevel"/>
    <w:tmpl w:val="DEF88FE4"/>
    <w:lvl w:ilvl="0" w:tplc="04070001">
      <w:start w:val="1"/>
      <w:numFmt w:val="bullet"/>
      <w:lvlText w:val=""/>
      <w:lvlJc w:val="left"/>
      <w:pPr>
        <w:ind w:left="1433" w:hanging="360"/>
      </w:pPr>
      <w:rPr>
        <w:rFonts w:ascii="Symbol" w:hAnsi="Symbol" w:cs="Symbol" w:hint="default"/>
      </w:rPr>
    </w:lvl>
    <w:lvl w:ilvl="1" w:tplc="04070003" w:tentative="1">
      <w:start w:val="1"/>
      <w:numFmt w:val="bullet"/>
      <w:lvlText w:val="o"/>
      <w:lvlJc w:val="left"/>
      <w:pPr>
        <w:ind w:left="2153" w:hanging="360"/>
      </w:pPr>
      <w:rPr>
        <w:rFonts w:ascii="Courier New" w:hAnsi="Courier New" w:cs="Courier New" w:hint="default"/>
      </w:rPr>
    </w:lvl>
    <w:lvl w:ilvl="2" w:tplc="04070005" w:tentative="1">
      <w:start w:val="1"/>
      <w:numFmt w:val="bullet"/>
      <w:lvlText w:val=""/>
      <w:lvlJc w:val="left"/>
      <w:pPr>
        <w:ind w:left="2873" w:hanging="360"/>
      </w:pPr>
      <w:rPr>
        <w:rFonts w:ascii="Wingdings" w:hAnsi="Wingdings" w:cs="Wingdings" w:hint="default"/>
      </w:rPr>
    </w:lvl>
    <w:lvl w:ilvl="3" w:tplc="04070001" w:tentative="1">
      <w:start w:val="1"/>
      <w:numFmt w:val="bullet"/>
      <w:lvlText w:val=""/>
      <w:lvlJc w:val="left"/>
      <w:pPr>
        <w:ind w:left="3593" w:hanging="360"/>
      </w:pPr>
      <w:rPr>
        <w:rFonts w:ascii="Symbol" w:hAnsi="Symbol" w:cs="Symbol" w:hint="default"/>
      </w:rPr>
    </w:lvl>
    <w:lvl w:ilvl="4" w:tplc="04070003" w:tentative="1">
      <w:start w:val="1"/>
      <w:numFmt w:val="bullet"/>
      <w:lvlText w:val="o"/>
      <w:lvlJc w:val="left"/>
      <w:pPr>
        <w:ind w:left="4313" w:hanging="360"/>
      </w:pPr>
      <w:rPr>
        <w:rFonts w:ascii="Courier New" w:hAnsi="Courier New" w:cs="Courier New" w:hint="default"/>
      </w:rPr>
    </w:lvl>
    <w:lvl w:ilvl="5" w:tplc="04070005" w:tentative="1">
      <w:start w:val="1"/>
      <w:numFmt w:val="bullet"/>
      <w:lvlText w:val=""/>
      <w:lvlJc w:val="left"/>
      <w:pPr>
        <w:ind w:left="5033" w:hanging="360"/>
      </w:pPr>
      <w:rPr>
        <w:rFonts w:ascii="Wingdings" w:hAnsi="Wingdings" w:cs="Wingdings" w:hint="default"/>
      </w:rPr>
    </w:lvl>
    <w:lvl w:ilvl="6" w:tplc="04070001" w:tentative="1">
      <w:start w:val="1"/>
      <w:numFmt w:val="bullet"/>
      <w:lvlText w:val=""/>
      <w:lvlJc w:val="left"/>
      <w:pPr>
        <w:ind w:left="5753" w:hanging="360"/>
      </w:pPr>
      <w:rPr>
        <w:rFonts w:ascii="Symbol" w:hAnsi="Symbol" w:cs="Symbol" w:hint="default"/>
      </w:rPr>
    </w:lvl>
    <w:lvl w:ilvl="7" w:tplc="04070003" w:tentative="1">
      <w:start w:val="1"/>
      <w:numFmt w:val="bullet"/>
      <w:lvlText w:val="o"/>
      <w:lvlJc w:val="left"/>
      <w:pPr>
        <w:ind w:left="6473" w:hanging="360"/>
      </w:pPr>
      <w:rPr>
        <w:rFonts w:ascii="Courier New" w:hAnsi="Courier New" w:cs="Courier New" w:hint="default"/>
      </w:rPr>
    </w:lvl>
    <w:lvl w:ilvl="8" w:tplc="04070005" w:tentative="1">
      <w:start w:val="1"/>
      <w:numFmt w:val="bullet"/>
      <w:lvlText w:val=""/>
      <w:lvlJc w:val="left"/>
      <w:pPr>
        <w:ind w:left="7193" w:hanging="360"/>
      </w:pPr>
      <w:rPr>
        <w:rFonts w:ascii="Wingdings" w:hAnsi="Wingdings" w:cs="Wingdings" w:hint="default"/>
      </w:rPr>
    </w:lvl>
  </w:abstractNum>
  <w:abstractNum w:abstractNumId="3" w15:restartNumberingAfterBreak="0">
    <w:nsid w:val="27D3070A"/>
    <w:multiLevelType w:val="hybridMultilevel"/>
    <w:tmpl w:val="816C7F26"/>
    <w:lvl w:ilvl="0" w:tplc="71B22F4A">
      <w:numFmt w:val="bullet"/>
      <w:lvlText w:val="-"/>
      <w:lvlJc w:val="left"/>
      <w:pPr>
        <w:ind w:left="720" w:hanging="360"/>
      </w:pPr>
      <w:rPr>
        <w:rFonts w:ascii="MetaMedium-Roman" w:eastAsia="Times New Roman" w:hAnsi="MetaMedium-Roman"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E46F23"/>
    <w:multiLevelType w:val="hybridMultilevel"/>
    <w:tmpl w:val="AE101D18"/>
    <w:lvl w:ilvl="0" w:tplc="1CFAFA1C">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4AB3B40"/>
    <w:multiLevelType w:val="hybridMultilevel"/>
    <w:tmpl w:val="EDA09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353075D"/>
    <w:multiLevelType w:val="hybridMultilevel"/>
    <w:tmpl w:val="0BAAC9A6"/>
    <w:lvl w:ilvl="0" w:tplc="D6E486F0">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38B700D"/>
    <w:multiLevelType w:val="multilevel"/>
    <w:tmpl w:val="F272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F7464F"/>
    <w:multiLevelType w:val="hybridMultilevel"/>
    <w:tmpl w:val="EA404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023054"/>
    <w:multiLevelType w:val="hybridMultilevel"/>
    <w:tmpl w:val="922AF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B26790A"/>
    <w:multiLevelType w:val="multilevel"/>
    <w:tmpl w:val="8068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0C4DE2"/>
    <w:multiLevelType w:val="hybridMultilevel"/>
    <w:tmpl w:val="2076B1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ABC0478"/>
    <w:multiLevelType w:val="hybridMultilevel"/>
    <w:tmpl w:val="530C78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97524B"/>
    <w:multiLevelType w:val="hybridMultilevel"/>
    <w:tmpl w:val="61486A16"/>
    <w:lvl w:ilvl="0" w:tplc="4A586BC8">
      <w:numFmt w:val="bullet"/>
      <w:lvlText w:val="-"/>
      <w:lvlJc w:val="left"/>
      <w:pPr>
        <w:ind w:left="720" w:hanging="360"/>
      </w:pPr>
      <w:rPr>
        <w:rFonts w:ascii="MetaMedium-Roman" w:eastAsia="Times New Roman" w:hAnsi="MetaMedium-Roman"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D67548A"/>
    <w:multiLevelType w:val="hybridMultilevel"/>
    <w:tmpl w:val="2BA6FA20"/>
    <w:lvl w:ilvl="0" w:tplc="8654DA6E">
      <w:start w:val="1"/>
      <w:numFmt w:val="decimal"/>
      <w:lvlText w:val="%1)"/>
      <w:lvlJc w:val="left"/>
      <w:pPr>
        <w:ind w:left="720" w:hanging="360"/>
      </w:pPr>
      <w:rPr>
        <w:rFonts w:ascii="MetaMedium-Roman" w:hAnsi="MetaMedium-Roman"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E3B78DE"/>
    <w:multiLevelType w:val="hybridMultilevel"/>
    <w:tmpl w:val="A7B6A526"/>
    <w:lvl w:ilvl="0" w:tplc="6042420E">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1910043">
    <w:abstractNumId w:val="1"/>
  </w:num>
  <w:num w:numId="2" w16cid:durableId="1313559311">
    <w:abstractNumId w:val="14"/>
  </w:num>
  <w:num w:numId="3" w16cid:durableId="946306147">
    <w:abstractNumId w:val="13"/>
  </w:num>
  <w:num w:numId="4" w16cid:durableId="968390435">
    <w:abstractNumId w:val="0"/>
  </w:num>
  <w:num w:numId="5" w16cid:durableId="1304119222">
    <w:abstractNumId w:val="2"/>
  </w:num>
  <w:num w:numId="6" w16cid:durableId="1539508252">
    <w:abstractNumId w:val="3"/>
  </w:num>
  <w:num w:numId="7" w16cid:durableId="1559824647">
    <w:abstractNumId w:val="4"/>
  </w:num>
  <w:num w:numId="8" w16cid:durableId="338241046">
    <w:abstractNumId w:val="11"/>
  </w:num>
  <w:num w:numId="9" w16cid:durableId="1272972247">
    <w:abstractNumId w:val="15"/>
  </w:num>
  <w:num w:numId="10" w16cid:durableId="1038318692">
    <w:abstractNumId w:val="7"/>
  </w:num>
  <w:num w:numId="11" w16cid:durableId="155268306">
    <w:abstractNumId w:val="10"/>
  </w:num>
  <w:num w:numId="12" w16cid:durableId="1468426406">
    <w:abstractNumId w:val="8"/>
  </w:num>
  <w:num w:numId="13" w16cid:durableId="1156654264">
    <w:abstractNumId w:val="12"/>
  </w:num>
  <w:num w:numId="14" w16cid:durableId="1415281102">
    <w:abstractNumId w:val="5"/>
  </w:num>
  <w:num w:numId="15" w16cid:durableId="1849363354">
    <w:abstractNumId w:val="9"/>
  </w:num>
  <w:num w:numId="16" w16cid:durableId="16140461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18"/>
    <w:rsid w:val="0000137E"/>
    <w:rsid w:val="00004699"/>
    <w:rsid w:val="00011077"/>
    <w:rsid w:val="00034B52"/>
    <w:rsid w:val="00050504"/>
    <w:rsid w:val="000571B6"/>
    <w:rsid w:val="0006556F"/>
    <w:rsid w:val="0007432A"/>
    <w:rsid w:val="000803BB"/>
    <w:rsid w:val="00082A0B"/>
    <w:rsid w:val="000831C6"/>
    <w:rsid w:val="000A1E03"/>
    <w:rsid w:val="000A5318"/>
    <w:rsid w:val="000A7905"/>
    <w:rsid w:val="000C480C"/>
    <w:rsid w:val="000C6DFE"/>
    <w:rsid w:val="000D21B8"/>
    <w:rsid w:val="000D6CC1"/>
    <w:rsid w:val="000F3233"/>
    <w:rsid w:val="0010603B"/>
    <w:rsid w:val="00112790"/>
    <w:rsid w:val="00115C54"/>
    <w:rsid w:val="0011673D"/>
    <w:rsid w:val="00117196"/>
    <w:rsid w:val="001237FA"/>
    <w:rsid w:val="00124FDE"/>
    <w:rsid w:val="0014162D"/>
    <w:rsid w:val="00141714"/>
    <w:rsid w:val="001432B9"/>
    <w:rsid w:val="0014671F"/>
    <w:rsid w:val="00152977"/>
    <w:rsid w:val="00153495"/>
    <w:rsid w:val="0016177D"/>
    <w:rsid w:val="00161C0E"/>
    <w:rsid w:val="0016279F"/>
    <w:rsid w:val="001671BB"/>
    <w:rsid w:val="00167A69"/>
    <w:rsid w:val="00171DDF"/>
    <w:rsid w:val="00179A9D"/>
    <w:rsid w:val="00182EB0"/>
    <w:rsid w:val="001863B0"/>
    <w:rsid w:val="001867C8"/>
    <w:rsid w:val="00190CAB"/>
    <w:rsid w:val="001A43CC"/>
    <w:rsid w:val="001A7B0A"/>
    <w:rsid w:val="001B386E"/>
    <w:rsid w:val="001D6225"/>
    <w:rsid w:val="001E4D26"/>
    <w:rsid w:val="001E5C20"/>
    <w:rsid w:val="001E6C87"/>
    <w:rsid w:val="001F0A4D"/>
    <w:rsid w:val="001F241F"/>
    <w:rsid w:val="001F3430"/>
    <w:rsid w:val="001F52C2"/>
    <w:rsid w:val="001F66D0"/>
    <w:rsid w:val="0020221C"/>
    <w:rsid w:val="0021304A"/>
    <w:rsid w:val="00222A4F"/>
    <w:rsid w:val="00223DA2"/>
    <w:rsid w:val="002244CD"/>
    <w:rsid w:val="0023179B"/>
    <w:rsid w:val="00241101"/>
    <w:rsid w:val="002420C8"/>
    <w:rsid w:val="0024617C"/>
    <w:rsid w:val="00246DEA"/>
    <w:rsid w:val="002504E0"/>
    <w:rsid w:val="00255565"/>
    <w:rsid w:val="0027062F"/>
    <w:rsid w:val="00273EE6"/>
    <w:rsid w:val="002801D0"/>
    <w:rsid w:val="00280A5C"/>
    <w:rsid w:val="00281A7C"/>
    <w:rsid w:val="00281ECD"/>
    <w:rsid w:val="00287AA6"/>
    <w:rsid w:val="00290AE2"/>
    <w:rsid w:val="00290E6F"/>
    <w:rsid w:val="002918C6"/>
    <w:rsid w:val="002B3763"/>
    <w:rsid w:val="002B5E85"/>
    <w:rsid w:val="002D1870"/>
    <w:rsid w:val="002D1EB9"/>
    <w:rsid w:val="002D6822"/>
    <w:rsid w:val="002E062E"/>
    <w:rsid w:val="002E4918"/>
    <w:rsid w:val="002E6B17"/>
    <w:rsid w:val="002E757F"/>
    <w:rsid w:val="002F1711"/>
    <w:rsid w:val="002F3C3B"/>
    <w:rsid w:val="003177DF"/>
    <w:rsid w:val="00322743"/>
    <w:rsid w:val="00325F90"/>
    <w:rsid w:val="00337B15"/>
    <w:rsid w:val="0035334B"/>
    <w:rsid w:val="00354570"/>
    <w:rsid w:val="00355937"/>
    <w:rsid w:val="00356C98"/>
    <w:rsid w:val="00364667"/>
    <w:rsid w:val="00377E43"/>
    <w:rsid w:val="00377ED4"/>
    <w:rsid w:val="00383653"/>
    <w:rsid w:val="00383755"/>
    <w:rsid w:val="0038781E"/>
    <w:rsid w:val="00387CC8"/>
    <w:rsid w:val="0039563A"/>
    <w:rsid w:val="003960CE"/>
    <w:rsid w:val="003968A0"/>
    <w:rsid w:val="003A00E9"/>
    <w:rsid w:val="003B0713"/>
    <w:rsid w:val="003B2563"/>
    <w:rsid w:val="003B517C"/>
    <w:rsid w:val="003B5D49"/>
    <w:rsid w:val="003B69A4"/>
    <w:rsid w:val="003C37DD"/>
    <w:rsid w:val="003C4E6C"/>
    <w:rsid w:val="003C4F11"/>
    <w:rsid w:val="003D0F98"/>
    <w:rsid w:val="003D7ADC"/>
    <w:rsid w:val="003E0122"/>
    <w:rsid w:val="003E1AAD"/>
    <w:rsid w:val="00401449"/>
    <w:rsid w:val="00417C3B"/>
    <w:rsid w:val="00421F19"/>
    <w:rsid w:val="004376B4"/>
    <w:rsid w:val="0044300A"/>
    <w:rsid w:val="004554A0"/>
    <w:rsid w:val="00462204"/>
    <w:rsid w:val="00465163"/>
    <w:rsid w:val="004804F8"/>
    <w:rsid w:val="00484C0D"/>
    <w:rsid w:val="004900D8"/>
    <w:rsid w:val="00491839"/>
    <w:rsid w:val="004B34EA"/>
    <w:rsid w:val="004B64EB"/>
    <w:rsid w:val="004B7577"/>
    <w:rsid w:val="004C7A1E"/>
    <w:rsid w:val="004E3F3F"/>
    <w:rsid w:val="004E59D9"/>
    <w:rsid w:val="004E6EC1"/>
    <w:rsid w:val="004F43A6"/>
    <w:rsid w:val="005030C1"/>
    <w:rsid w:val="00507FB9"/>
    <w:rsid w:val="0051189B"/>
    <w:rsid w:val="00531B3B"/>
    <w:rsid w:val="00533960"/>
    <w:rsid w:val="005341C8"/>
    <w:rsid w:val="00534A7C"/>
    <w:rsid w:val="00536D14"/>
    <w:rsid w:val="00546BF0"/>
    <w:rsid w:val="00555329"/>
    <w:rsid w:val="005567AF"/>
    <w:rsid w:val="005567CF"/>
    <w:rsid w:val="00561307"/>
    <w:rsid w:val="005636CB"/>
    <w:rsid w:val="00563868"/>
    <w:rsid w:val="00565B9F"/>
    <w:rsid w:val="00571836"/>
    <w:rsid w:val="005836A7"/>
    <w:rsid w:val="00584964"/>
    <w:rsid w:val="005920E0"/>
    <w:rsid w:val="00597CE7"/>
    <w:rsid w:val="005A2C29"/>
    <w:rsid w:val="005B59A7"/>
    <w:rsid w:val="005C1FB5"/>
    <w:rsid w:val="005C2BDD"/>
    <w:rsid w:val="005D2B20"/>
    <w:rsid w:val="005D3724"/>
    <w:rsid w:val="005D5CE8"/>
    <w:rsid w:val="005F7CA8"/>
    <w:rsid w:val="00611E3A"/>
    <w:rsid w:val="00612DAE"/>
    <w:rsid w:val="00622F47"/>
    <w:rsid w:val="00641DEE"/>
    <w:rsid w:val="006515AD"/>
    <w:rsid w:val="006525B8"/>
    <w:rsid w:val="00660DA4"/>
    <w:rsid w:val="00662088"/>
    <w:rsid w:val="006662F1"/>
    <w:rsid w:val="00670949"/>
    <w:rsid w:val="00672284"/>
    <w:rsid w:val="00672409"/>
    <w:rsid w:val="00676825"/>
    <w:rsid w:val="00677A2D"/>
    <w:rsid w:val="006800F0"/>
    <w:rsid w:val="00685261"/>
    <w:rsid w:val="006A19FE"/>
    <w:rsid w:val="006C165A"/>
    <w:rsid w:val="006C7BA6"/>
    <w:rsid w:val="006C7BAF"/>
    <w:rsid w:val="006D1071"/>
    <w:rsid w:val="006D307B"/>
    <w:rsid w:val="006D6B94"/>
    <w:rsid w:val="006E3AB0"/>
    <w:rsid w:val="006F53BC"/>
    <w:rsid w:val="00704757"/>
    <w:rsid w:val="00707DAB"/>
    <w:rsid w:val="007107BC"/>
    <w:rsid w:val="00716B21"/>
    <w:rsid w:val="007305D1"/>
    <w:rsid w:val="007321DC"/>
    <w:rsid w:val="007362A8"/>
    <w:rsid w:val="0074560E"/>
    <w:rsid w:val="00756612"/>
    <w:rsid w:val="00765A14"/>
    <w:rsid w:val="00782E10"/>
    <w:rsid w:val="00787738"/>
    <w:rsid w:val="0079667F"/>
    <w:rsid w:val="007A0BF0"/>
    <w:rsid w:val="007A492E"/>
    <w:rsid w:val="007A6B39"/>
    <w:rsid w:val="007B1971"/>
    <w:rsid w:val="007B5125"/>
    <w:rsid w:val="007B60FE"/>
    <w:rsid w:val="007B6188"/>
    <w:rsid w:val="007B7430"/>
    <w:rsid w:val="007C53F2"/>
    <w:rsid w:val="007D39A5"/>
    <w:rsid w:val="007E046B"/>
    <w:rsid w:val="007E3993"/>
    <w:rsid w:val="007E3F0D"/>
    <w:rsid w:val="007F6056"/>
    <w:rsid w:val="00801C08"/>
    <w:rsid w:val="00813D36"/>
    <w:rsid w:val="00821C09"/>
    <w:rsid w:val="008336A4"/>
    <w:rsid w:val="00834AFD"/>
    <w:rsid w:val="00835EBF"/>
    <w:rsid w:val="00837775"/>
    <w:rsid w:val="00851669"/>
    <w:rsid w:val="008567B8"/>
    <w:rsid w:val="00860E5E"/>
    <w:rsid w:val="00863899"/>
    <w:rsid w:val="0086778F"/>
    <w:rsid w:val="00871920"/>
    <w:rsid w:val="00887675"/>
    <w:rsid w:val="008B53D6"/>
    <w:rsid w:val="008B6847"/>
    <w:rsid w:val="008C3C76"/>
    <w:rsid w:val="008C551B"/>
    <w:rsid w:val="008D0B47"/>
    <w:rsid w:val="008F1699"/>
    <w:rsid w:val="008F658C"/>
    <w:rsid w:val="00914761"/>
    <w:rsid w:val="009274FA"/>
    <w:rsid w:val="00933D6F"/>
    <w:rsid w:val="00934642"/>
    <w:rsid w:val="00935516"/>
    <w:rsid w:val="00935CC0"/>
    <w:rsid w:val="0094060E"/>
    <w:rsid w:val="00940B9F"/>
    <w:rsid w:val="00953BAD"/>
    <w:rsid w:val="00961122"/>
    <w:rsid w:val="00962CD7"/>
    <w:rsid w:val="00963789"/>
    <w:rsid w:val="00964291"/>
    <w:rsid w:val="00967215"/>
    <w:rsid w:val="0098104E"/>
    <w:rsid w:val="00992715"/>
    <w:rsid w:val="00993689"/>
    <w:rsid w:val="009A1B13"/>
    <w:rsid w:val="009B05CF"/>
    <w:rsid w:val="009B2F1A"/>
    <w:rsid w:val="009C1737"/>
    <w:rsid w:val="009C3F31"/>
    <w:rsid w:val="009C6347"/>
    <w:rsid w:val="009D0A87"/>
    <w:rsid w:val="009D7E70"/>
    <w:rsid w:val="009E1EA4"/>
    <w:rsid w:val="009E6BE6"/>
    <w:rsid w:val="00A21D33"/>
    <w:rsid w:val="00A2335C"/>
    <w:rsid w:val="00A41F9D"/>
    <w:rsid w:val="00A71C34"/>
    <w:rsid w:val="00A75519"/>
    <w:rsid w:val="00A76A4E"/>
    <w:rsid w:val="00AB15AB"/>
    <w:rsid w:val="00AB2FA8"/>
    <w:rsid w:val="00AC1C79"/>
    <w:rsid w:val="00AC409B"/>
    <w:rsid w:val="00AC4CD4"/>
    <w:rsid w:val="00AE399C"/>
    <w:rsid w:val="00AF04EB"/>
    <w:rsid w:val="00AF4ACB"/>
    <w:rsid w:val="00B0242E"/>
    <w:rsid w:val="00B0565E"/>
    <w:rsid w:val="00B06DF8"/>
    <w:rsid w:val="00B070A3"/>
    <w:rsid w:val="00B0716F"/>
    <w:rsid w:val="00B1745A"/>
    <w:rsid w:val="00B24BB8"/>
    <w:rsid w:val="00B25074"/>
    <w:rsid w:val="00B30B58"/>
    <w:rsid w:val="00B344C2"/>
    <w:rsid w:val="00B36A9D"/>
    <w:rsid w:val="00B37FEF"/>
    <w:rsid w:val="00B57E80"/>
    <w:rsid w:val="00B60666"/>
    <w:rsid w:val="00B61E1B"/>
    <w:rsid w:val="00B63939"/>
    <w:rsid w:val="00B812D2"/>
    <w:rsid w:val="00B82B71"/>
    <w:rsid w:val="00B84088"/>
    <w:rsid w:val="00B8527A"/>
    <w:rsid w:val="00B86F64"/>
    <w:rsid w:val="00B971BB"/>
    <w:rsid w:val="00BA449B"/>
    <w:rsid w:val="00BA68D4"/>
    <w:rsid w:val="00BB4E60"/>
    <w:rsid w:val="00BB7B98"/>
    <w:rsid w:val="00BC5CCB"/>
    <w:rsid w:val="00BE5096"/>
    <w:rsid w:val="00BE7B53"/>
    <w:rsid w:val="00BF11B6"/>
    <w:rsid w:val="00BF179F"/>
    <w:rsid w:val="00C01AFD"/>
    <w:rsid w:val="00C02172"/>
    <w:rsid w:val="00C05E44"/>
    <w:rsid w:val="00C16561"/>
    <w:rsid w:val="00C31484"/>
    <w:rsid w:val="00C4205B"/>
    <w:rsid w:val="00C5039B"/>
    <w:rsid w:val="00C55144"/>
    <w:rsid w:val="00C713EA"/>
    <w:rsid w:val="00C71AA3"/>
    <w:rsid w:val="00C9602D"/>
    <w:rsid w:val="00CA2288"/>
    <w:rsid w:val="00CA436E"/>
    <w:rsid w:val="00CA74C5"/>
    <w:rsid w:val="00CB0042"/>
    <w:rsid w:val="00CB79A9"/>
    <w:rsid w:val="00CC024F"/>
    <w:rsid w:val="00CC12D9"/>
    <w:rsid w:val="00CC2BD7"/>
    <w:rsid w:val="00CC41C4"/>
    <w:rsid w:val="00CE55A6"/>
    <w:rsid w:val="00CE573F"/>
    <w:rsid w:val="00CE6026"/>
    <w:rsid w:val="00CE7AC8"/>
    <w:rsid w:val="00D175AA"/>
    <w:rsid w:val="00D316C2"/>
    <w:rsid w:val="00D328AC"/>
    <w:rsid w:val="00D33B71"/>
    <w:rsid w:val="00D3435D"/>
    <w:rsid w:val="00D407F6"/>
    <w:rsid w:val="00D550B1"/>
    <w:rsid w:val="00D57FA7"/>
    <w:rsid w:val="00D60065"/>
    <w:rsid w:val="00D77AA3"/>
    <w:rsid w:val="00D77F50"/>
    <w:rsid w:val="00D817B6"/>
    <w:rsid w:val="00D9289A"/>
    <w:rsid w:val="00D933F8"/>
    <w:rsid w:val="00D94677"/>
    <w:rsid w:val="00DA7736"/>
    <w:rsid w:val="00DB2122"/>
    <w:rsid w:val="00DB31E9"/>
    <w:rsid w:val="00DB7047"/>
    <w:rsid w:val="00DC4C54"/>
    <w:rsid w:val="00DC5C36"/>
    <w:rsid w:val="00DD10F8"/>
    <w:rsid w:val="00DD2857"/>
    <w:rsid w:val="00DD7B41"/>
    <w:rsid w:val="00DE39B6"/>
    <w:rsid w:val="00DE5E38"/>
    <w:rsid w:val="00DF5CDE"/>
    <w:rsid w:val="00E03E7F"/>
    <w:rsid w:val="00E30B10"/>
    <w:rsid w:val="00E36874"/>
    <w:rsid w:val="00E43651"/>
    <w:rsid w:val="00E52684"/>
    <w:rsid w:val="00E55E75"/>
    <w:rsid w:val="00E73676"/>
    <w:rsid w:val="00E73783"/>
    <w:rsid w:val="00E827FD"/>
    <w:rsid w:val="00E83FA6"/>
    <w:rsid w:val="00E91071"/>
    <w:rsid w:val="00E9168A"/>
    <w:rsid w:val="00EA3DAA"/>
    <w:rsid w:val="00EB571E"/>
    <w:rsid w:val="00EB5EE2"/>
    <w:rsid w:val="00EB7CB0"/>
    <w:rsid w:val="00EC1605"/>
    <w:rsid w:val="00EC3E41"/>
    <w:rsid w:val="00EC6F9D"/>
    <w:rsid w:val="00ED1DF4"/>
    <w:rsid w:val="00ED6576"/>
    <w:rsid w:val="00EE401A"/>
    <w:rsid w:val="00EE5146"/>
    <w:rsid w:val="00EF3458"/>
    <w:rsid w:val="00EF5DB4"/>
    <w:rsid w:val="00EF631E"/>
    <w:rsid w:val="00EF7A10"/>
    <w:rsid w:val="00F00B97"/>
    <w:rsid w:val="00F02E1C"/>
    <w:rsid w:val="00F06234"/>
    <w:rsid w:val="00F125AF"/>
    <w:rsid w:val="00F13056"/>
    <w:rsid w:val="00F21A29"/>
    <w:rsid w:val="00F21E12"/>
    <w:rsid w:val="00F2394A"/>
    <w:rsid w:val="00F26299"/>
    <w:rsid w:val="00F2709C"/>
    <w:rsid w:val="00F3725F"/>
    <w:rsid w:val="00F40376"/>
    <w:rsid w:val="00F43D8C"/>
    <w:rsid w:val="00F476CF"/>
    <w:rsid w:val="00F62EB9"/>
    <w:rsid w:val="00F62EDB"/>
    <w:rsid w:val="00F63894"/>
    <w:rsid w:val="00F66CEA"/>
    <w:rsid w:val="00F72154"/>
    <w:rsid w:val="00F73694"/>
    <w:rsid w:val="00F73FF3"/>
    <w:rsid w:val="00F767F7"/>
    <w:rsid w:val="00F805C8"/>
    <w:rsid w:val="00F961AB"/>
    <w:rsid w:val="00F97529"/>
    <w:rsid w:val="00FA199E"/>
    <w:rsid w:val="00FB0582"/>
    <w:rsid w:val="00FB0802"/>
    <w:rsid w:val="00FB2329"/>
    <w:rsid w:val="00FB2B00"/>
    <w:rsid w:val="00FC3772"/>
    <w:rsid w:val="00FC62AB"/>
    <w:rsid w:val="00FC63BC"/>
    <w:rsid w:val="00FD5F43"/>
    <w:rsid w:val="00FF41CF"/>
    <w:rsid w:val="00FF62F3"/>
    <w:rsid w:val="01BB9DD1"/>
    <w:rsid w:val="01C81B2E"/>
    <w:rsid w:val="01EA260B"/>
    <w:rsid w:val="0213F1C7"/>
    <w:rsid w:val="032C3EF0"/>
    <w:rsid w:val="03641C2C"/>
    <w:rsid w:val="036EBCB0"/>
    <w:rsid w:val="0394A3BB"/>
    <w:rsid w:val="03AFC228"/>
    <w:rsid w:val="040C5A50"/>
    <w:rsid w:val="040D46FC"/>
    <w:rsid w:val="047BDBB1"/>
    <w:rsid w:val="04E0BC1B"/>
    <w:rsid w:val="05F6F9DB"/>
    <w:rsid w:val="05FA11FA"/>
    <w:rsid w:val="06462902"/>
    <w:rsid w:val="064AD958"/>
    <w:rsid w:val="0686DC21"/>
    <w:rsid w:val="06A2F8DB"/>
    <w:rsid w:val="06BF8C75"/>
    <w:rsid w:val="06DC439E"/>
    <w:rsid w:val="0823056F"/>
    <w:rsid w:val="085D54B5"/>
    <w:rsid w:val="087813FF"/>
    <w:rsid w:val="09871DA9"/>
    <w:rsid w:val="0994E3F8"/>
    <w:rsid w:val="09A5C4C0"/>
    <w:rsid w:val="09BED5D0"/>
    <w:rsid w:val="0A1FDC83"/>
    <w:rsid w:val="0A8C349B"/>
    <w:rsid w:val="0AFF8F3B"/>
    <w:rsid w:val="0B30B459"/>
    <w:rsid w:val="0B4BDA2F"/>
    <w:rsid w:val="0BAFB4C1"/>
    <w:rsid w:val="0BCF38E8"/>
    <w:rsid w:val="0BD364F2"/>
    <w:rsid w:val="0C84E6C8"/>
    <w:rsid w:val="0E9BAD88"/>
    <w:rsid w:val="0EE20ED9"/>
    <w:rsid w:val="0EF0DC2E"/>
    <w:rsid w:val="0FC0CCEF"/>
    <w:rsid w:val="0FCB4A8C"/>
    <w:rsid w:val="1014960A"/>
    <w:rsid w:val="10BCBFF7"/>
    <w:rsid w:val="10CA0974"/>
    <w:rsid w:val="128900FE"/>
    <w:rsid w:val="133A5254"/>
    <w:rsid w:val="134CA706"/>
    <w:rsid w:val="139F1890"/>
    <w:rsid w:val="13B4DFC7"/>
    <w:rsid w:val="14047133"/>
    <w:rsid w:val="140CCA2D"/>
    <w:rsid w:val="144A3C8F"/>
    <w:rsid w:val="14E03626"/>
    <w:rsid w:val="1547DAC7"/>
    <w:rsid w:val="15BB3F02"/>
    <w:rsid w:val="16AE9EEC"/>
    <w:rsid w:val="179A7EA0"/>
    <w:rsid w:val="17FE1064"/>
    <w:rsid w:val="182D8105"/>
    <w:rsid w:val="194D66DC"/>
    <w:rsid w:val="1973F1AB"/>
    <w:rsid w:val="197F3D29"/>
    <w:rsid w:val="1A812410"/>
    <w:rsid w:val="1AA24AD0"/>
    <w:rsid w:val="1B214A66"/>
    <w:rsid w:val="1C4B0BA4"/>
    <w:rsid w:val="1C55E74F"/>
    <w:rsid w:val="1C8FDB55"/>
    <w:rsid w:val="1CBDDA22"/>
    <w:rsid w:val="1CE7F3C4"/>
    <w:rsid w:val="1D5280D7"/>
    <w:rsid w:val="1DE074A6"/>
    <w:rsid w:val="1DE1E6AD"/>
    <w:rsid w:val="1DEFCA66"/>
    <w:rsid w:val="1DF5EE18"/>
    <w:rsid w:val="1E3EC879"/>
    <w:rsid w:val="1FB05C00"/>
    <w:rsid w:val="1FDA98DA"/>
    <w:rsid w:val="2011ADF6"/>
    <w:rsid w:val="201201B1"/>
    <w:rsid w:val="204A0AAC"/>
    <w:rsid w:val="209A84B8"/>
    <w:rsid w:val="20E88DDE"/>
    <w:rsid w:val="21AD7E57"/>
    <w:rsid w:val="21F733A7"/>
    <w:rsid w:val="21FE0E8F"/>
    <w:rsid w:val="221A0507"/>
    <w:rsid w:val="2303A176"/>
    <w:rsid w:val="23125F1C"/>
    <w:rsid w:val="23799A7E"/>
    <w:rsid w:val="23885824"/>
    <w:rsid w:val="23B09618"/>
    <w:rsid w:val="24567676"/>
    <w:rsid w:val="246EBBDC"/>
    <w:rsid w:val="24A886D6"/>
    <w:rsid w:val="24BD0412"/>
    <w:rsid w:val="24C66344"/>
    <w:rsid w:val="24CB4D26"/>
    <w:rsid w:val="251BD5A5"/>
    <w:rsid w:val="253FE466"/>
    <w:rsid w:val="25D0F486"/>
    <w:rsid w:val="25ECF892"/>
    <w:rsid w:val="26FE9F58"/>
    <w:rsid w:val="270CD872"/>
    <w:rsid w:val="274AFD03"/>
    <w:rsid w:val="2792ABE1"/>
    <w:rsid w:val="27FD0620"/>
    <w:rsid w:val="285FCA46"/>
    <w:rsid w:val="28778528"/>
    <w:rsid w:val="2882A2A6"/>
    <w:rsid w:val="28DEFCFC"/>
    <w:rsid w:val="2910D689"/>
    <w:rsid w:val="2A19A6AA"/>
    <w:rsid w:val="2A4A0FAA"/>
    <w:rsid w:val="2A5298D1"/>
    <w:rsid w:val="2AA465A9"/>
    <w:rsid w:val="2AA92EFE"/>
    <w:rsid w:val="2B0407A0"/>
    <w:rsid w:val="2BC2D4F3"/>
    <w:rsid w:val="2C4311B9"/>
    <w:rsid w:val="2CC11EBF"/>
    <w:rsid w:val="2CC9A3BD"/>
    <w:rsid w:val="2D493E73"/>
    <w:rsid w:val="2DC552D7"/>
    <w:rsid w:val="2E7B0FAB"/>
    <w:rsid w:val="2EC290AD"/>
    <w:rsid w:val="2EE5B6D1"/>
    <w:rsid w:val="2EE9390A"/>
    <w:rsid w:val="2F0CF667"/>
    <w:rsid w:val="2F241CCF"/>
    <w:rsid w:val="2F8ED1CA"/>
    <w:rsid w:val="2FB876D2"/>
    <w:rsid w:val="2FEEEFA8"/>
    <w:rsid w:val="306E5A56"/>
    <w:rsid w:val="30964616"/>
    <w:rsid w:val="31734924"/>
    <w:rsid w:val="3196705A"/>
    <w:rsid w:val="31B362A0"/>
    <w:rsid w:val="32B7B8CF"/>
    <w:rsid w:val="32BB006F"/>
    <w:rsid w:val="3356DD93"/>
    <w:rsid w:val="3402F7FC"/>
    <w:rsid w:val="3412B856"/>
    <w:rsid w:val="342DCC78"/>
    <w:rsid w:val="34533575"/>
    <w:rsid w:val="34C302BC"/>
    <w:rsid w:val="3535421E"/>
    <w:rsid w:val="3546DEBF"/>
    <w:rsid w:val="35F74717"/>
    <w:rsid w:val="3702EF27"/>
    <w:rsid w:val="3854E3C0"/>
    <w:rsid w:val="38B40538"/>
    <w:rsid w:val="38C15425"/>
    <w:rsid w:val="3A1261F0"/>
    <w:rsid w:val="3A1A4D0C"/>
    <w:rsid w:val="3A969412"/>
    <w:rsid w:val="3B003D92"/>
    <w:rsid w:val="3B2752A4"/>
    <w:rsid w:val="3C296CB6"/>
    <w:rsid w:val="3C9FE44A"/>
    <w:rsid w:val="3CE1B708"/>
    <w:rsid w:val="3DB5E398"/>
    <w:rsid w:val="3E311153"/>
    <w:rsid w:val="3E3720F3"/>
    <w:rsid w:val="3E520E1F"/>
    <w:rsid w:val="3E9CEC14"/>
    <w:rsid w:val="3E9EEE87"/>
    <w:rsid w:val="3F31E5EF"/>
    <w:rsid w:val="3F8790B6"/>
    <w:rsid w:val="3FD7850C"/>
    <w:rsid w:val="4067E32B"/>
    <w:rsid w:val="407082B2"/>
    <w:rsid w:val="410FFB31"/>
    <w:rsid w:val="4197AAC1"/>
    <w:rsid w:val="419D9460"/>
    <w:rsid w:val="41EF3D77"/>
    <w:rsid w:val="42ABCB92"/>
    <w:rsid w:val="432AC162"/>
    <w:rsid w:val="4350F88C"/>
    <w:rsid w:val="4394BBDC"/>
    <w:rsid w:val="439F83ED"/>
    <w:rsid w:val="43A8772F"/>
    <w:rsid w:val="43B249D3"/>
    <w:rsid w:val="43C0429A"/>
    <w:rsid w:val="44479BF3"/>
    <w:rsid w:val="445030E2"/>
    <w:rsid w:val="4469593F"/>
    <w:rsid w:val="44820C1F"/>
    <w:rsid w:val="457A2944"/>
    <w:rsid w:val="45D31D4A"/>
    <w:rsid w:val="45E303E3"/>
    <w:rsid w:val="45F3EEC9"/>
    <w:rsid w:val="465A7599"/>
    <w:rsid w:val="46710583"/>
    <w:rsid w:val="46DAB25F"/>
    <w:rsid w:val="477F3CB5"/>
    <w:rsid w:val="4787D1A4"/>
    <w:rsid w:val="47F645FA"/>
    <w:rsid w:val="480CD5E4"/>
    <w:rsid w:val="489A421A"/>
    <w:rsid w:val="4923A205"/>
    <w:rsid w:val="492B8F8B"/>
    <w:rsid w:val="498C8A63"/>
    <w:rsid w:val="4AC75FEC"/>
    <w:rsid w:val="4BAA95D2"/>
    <w:rsid w:val="4C5B42C7"/>
    <w:rsid w:val="4CC1F2FA"/>
    <w:rsid w:val="4D17F09E"/>
    <w:rsid w:val="4EEAD61B"/>
    <w:rsid w:val="508CDD01"/>
    <w:rsid w:val="51E2F5EB"/>
    <w:rsid w:val="524D2334"/>
    <w:rsid w:val="5310FDE5"/>
    <w:rsid w:val="5328BCBF"/>
    <w:rsid w:val="53325895"/>
    <w:rsid w:val="533515CE"/>
    <w:rsid w:val="539C7F5A"/>
    <w:rsid w:val="53C6887F"/>
    <w:rsid w:val="54ACCE46"/>
    <w:rsid w:val="54D2308F"/>
    <w:rsid w:val="54EE03D8"/>
    <w:rsid w:val="550A6209"/>
    <w:rsid w:val="571299D4"/>
    <w:rsid w:val="577957AE"/>
    <w:rsid w:val="57A5882C"/>
    <w:rsid w:val="5912A116"/>
    <w:rsid w:val="59DD4B49"/>
    <w:rsid w:val="5AB0F870"/>
    <w:rsid w:val="5AFA358A"/>
    <w:rsid w:val="5B90770B"/>
    <w:rsid w:val="5B9AC678"/>
    <w:rsid w:val="5CA5FA35"/>
    <w:rsid w:val="5E06E386"/>
    <w:rsid w:val="5E5C75F5"/>
    <w:rsid w:val="5E5E8071"/>
    <w:rsid w:val="5EDF3C99"/>
    <w:rsid w:val="5F010EB0"/>
    <w:rsid w:val="5F1E908D"/>
    <w:rsid w:val="5F7BD581"/>
    <w:rsid w:val="5FB22AF1"/>
    <w:rsid w:val="5FD2F4F4"/>
    <w:rsid w:val="608BE32A"/>
    <w:rsid w:val="60BA60EE"/>
    <w:rsid w:val="6163760E"/>
    <w:rsid w:val="61985E40"/>
    <w:rsid w:val="61A5257A"/>
    <w:rsid w:val="61A886A7"/>
    <w:rsid w:val="6216DD5B"/>
    <w:rsid w:val="622D2544"/>
    <w:rsid w:val="6305DDDF"/>
    <w:rsid w:val="63697E50"/>
    <w:rsid w:val="63B2ADBC"/>
    <w:rsid w:val="6487EF73"/>
    <w:rsid w:val="66290E1B"/>
    <w:rsid w:val="663CC155"/>
    <w:rsid w:val="67528564"/>
    <w:rsid w:val="6757C14F"/>
    <w:rsid w:val="675EBF50"/>
    <w:rsid w:val="6799A88F"/>
    <w:rsid w:val="67ECDCE5"/>
    <w:rsid w:val="68C882D0"/>
    <w:rsid w:val="6960AEDD"/>
    <w:rsid w:val="69DA3B3B"/>
    <w:rsid w:val="6A32C570"/>
    <w:rsid w:val="6AB29402"/>
    <w:rsid w:val="6B46FFF7"/>
    <w:rsid w:val="6B5F8363"/>
    <w:rsid w:val="6B972CFA"/>
    <w:rsid w:val="6BB246AE"/>
    <w:rsid w:val="6BC5AD27"/>
    <w:rsid w:val="6C6A3808"/>
    <w:rsid w:val="6D0F26E6"/>
    <w:rsid w:val="6D617D88"/>
    <w:rsid w:val="6D8A9C02"/>
    <w:rsid w:val="6DBA346C"/>
    <w:rsid w:val="6E5BF559"/>
    <w:rsid w:val="6E9DFB69"/>
    <w:rsid w:val="6EB5A55F"/>
    <w:rsid w:val="6FEDD55E"/>
    <w:rsid w:val="7040D19F"/>
    <w:rsid w:val="70888ADC"/>
    <w:rsid w:val="70EA4C4F"/>
    <w:rsid w:val="710C0859"/>
    <w:rsid w:val="711391A0"/>
    <w:rsid w:val="71897A63"/>
    <w:rsid w:val="72DA1BA5"/>
    <w:rsid w:val="72F18B28"/>
    <w:rsid w:val="73642E47"/>
    <w:rsid w:val="73B322A4"/>
    <w:rsid w:val="73E127D8"/>
    <w:rsid w:val="744DB3E1"/>
    <w:rsid w:val="7474EBEF"/>
    <w:rsid w:val="74E598C2"/>
    <w:rsid w:val="7515DCEF"/>
    <w:rsid w:val="7524E6E3"/>
    <w:rsid w:val="755BFBFF"/>
    <w:rsid w:val="7578000B"/>
    <w:rsid w:val="7588E746"/>
    <w:rsid w:val="759B913F"/>
    <w:rsid w:val="759CDFF6"/>
    <w:rsid w:val="75C023BA"/>
    <w:rsid w:val="75E98442"/>
    <w:rsid w:val="7663D578"/>
    <w:rsid w:val="77BDBC1E"/>
    <w:rsid w:val="78C976F2"/>
    <w:rsid w:val="78F6C3A2"/>
    <w:rsid w:val="79025992"/>
    <w:rsid w:val="793034CC"/>
    <w:rsid w:val="79921E42"/>
    <w:rsid w:val="7A8610D3"/>
    <w:rsid w:val="7AB709D5"/>
    <w:rsid w:val="7BA3ACF4"/>
    <w:rsid w:val="7BDBD0F1"/>
    <w:rsid w:val="7C3A665C"/>
    <w:rsid w:val="7D9DCCE9"/>
    <w:rsid w:val="7DFFAC82"/>
    <w:rsid w:val="7E9D4E62"/>
    <w:rsid w:val="7EB28548"/>
    <w:rsid w:val="7EBAE4E3"/>
    <w:rsid w:val="7F38F92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4F354"/>
  <w15:chartTrackingRefBased/>
  <w15:docId w15:val="{1747775C-E3A1-43F5-9FD0-03933DE9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5318"/>
    <w:pPr>
      <w:tabs>
        <w:tab w:val="center" w:pos="4536"/>
        <w:tab w:val="right" w:pos="9072"/>
      </w:tabs>
    </w:pPr>
  </w:style>
  <w:style w:type="paragraph" w:styleId="Footer">
    <w:name w:val="footer"/>
    <w:basedOn w:val="Normal"/>
    <w:rsid w:val="000A5318"/>
    <w:pPr>
      <w:tabs>
        <w:tab w:val="center" w:pos="4536"/>
        <w:tab w:val="right" w:pos="9072"/>
      </w:tabs>
    </w:pPr>
  </w:style>
  <w:style w:type="character" w:customStyle="1" w:styleId="st">
    <w:name w:val="st"/>
    <w:basedOn w:val="DefaultParagraphFont"/>
    <w:rsid w:val="00112790"/>
  </w:style>
  <w:style w:type="character" w:styleId="Hyperlink">
    <w:name w:val="Hyperlink"/>
    <w:rsid w:val="002E757F"/>
    <w:rPr>
      <w:color w:val="0000FF"/>
      <w:u w:val="single"/>
    </w:rPr>
  </w:style>
  <w:style w:type="character" w:styleId="Strong">
    <w:name w:val="Strong"/>
    <w:uiPriority w:val="22"/>
    <w:qFormat/>
    <w:rsid w:val="007F6056"/>
    <w:rPr>
      <w:b/>
      <w:bCs/>
    </w:rPr>
  </w:style>
  <w:style w:type="paragraph" w:styleId="PlainText">
    <w:name w:val="Plain Text"/>
    <w:basedOn w:val="Normal"/>
    <w:link w:val="PlainTextChar"/>
    <w:uiPriority w:val="99"/>
    <w:rsid w:val="00EA3DAA"/>
    <w:rPr>
      <w:rFonts w:ascii="Courier New" w:hAnsi="Courier New" w:cs="Courier New"/>
      <w:sz w:val="20"/>
      <w:szCs w:val="20"/>
    </w:rPr>
  </w:style>
  <w:style w:type="character" w:customStyle="1" w:styleId="PlainTextChar">
    <w:name w:val="Plain Text Char"/>
    <w:link w:val="PlainText"/>
    <w:uiPriority w:val="99"/>
    <w:rsid w:val="00EA3DAA"/>
    <w:rPr>
      <w:rFonts w:ascii="Courier New" w:hAnsi="Courier New" w:cs="Courier New"/>
    </w:rPr>
  </w:style>
  <w:style w:type="paragraph" w:styleId="ListParagraph">
    <w:name w:val="List Paragraph"/>
    <w:basedOn w:val="Normal"/>
    <w:uiPriority w:val="34"/>
    <w:qFormat/>
    <w:rsid w:val="00EE401A"/>
    <w:pPr>
      <w:ind w:left="720"/>
      <w:contextualSpacing/>
    </w:pPr>
    <w:rPr>
      <w:rFonts w:ascii="Calibri" w:eastAsia="Calibri" w:hAnsi="Calibri"/>
      <w:lang w:eastAsia="en-US"/>
    </w:rPr>
  </w:style>
  <w:style w:type="paragraph" w:customStyle="1" w:styleId="xmsonormal">
    <w:name w:val="x_msonormal"/>
    <w:basedOn w:val="Normal"/>
    <w:rsid w:val="00E83FA6"/>
    <w:rPr>
      <w:rFonts w:ascii="Calibri" w:eastAsia="Calibri" w:hAnsi="Calibri" w:cs="Calibri"/>
      <w:sz w:val="22"/>
      <w:szCs w:val="22"/>
    </w:rPr>
  </w:style>
  <w:style w:type="character" w:styleId="UnresolvedMention">
    <w:name w:val="Unresolved Mention"/>
    <w:uiPriority w:val="99"/>
    <w:semiHidden/>
    <w:unhideWhenUsed/>
    <w:rsid w:val="00821C09"/>
    <w:rPr>
      <w:color w:val="605E5C"/>
      <w:shd w:val="clear" w:color="auto" w:fill="E1DFDD"/>
    </w:rPr>
  </w:style>
  <w:style w:type="character" w:styleId="FollowedHyperlink">
    <w:name w:val="FollowedHyperlink"/>
    <w:rsid w:val="00821C09"/>
    <w:rPr>
      <w:color w:val="954F72"/>
      <w:u w:val="single"/>
    </w:rPr>
  </w:style>
  <w:style w:type="paragraph" w:customStyle="1" w:styleId="Default">
    <w:name w:val="Default"/>
    <w:rsid w:val="001F66D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81A7C"/>
    <w:pPr>
      <w:spacing w:before="100" w:beforeAutospacing="1" w:after="100" w:afterAutospacing="1"/>
    </w:pPr>
  </w:style>
  <w:style w:type="character" w:customStyle="1" w:styleId="apple-converted-space">
    <w:name w:val="apple-converted-space"/>
    <w:basedOn w:val="DefaultParagraphFont"/>
    <w:rsid w:val="00281A7C"/>
  </w:style>
  <w:style w:type="paragraph" w:styleId="NoSpacing">
    <w:name w:val="No Spacing"/>
    <w:uiPriority w:val="1"/>
    <w:qFormat/>
    <w:rsid w:val="00325F9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718120">
      <w:bodyDiv w:val="1"/>
      <w:marLeft w:val="0"/>
      <w:marRight w:val="0"/>
      <w:marTop w:val="0"/>
      <w:marBottom w:val="0"/>
      <w:divBdr>
        <w:top w:val="none" w:sz="0" w:space="0" w:color="auto"/>
        <w:left w:val="none" w:sz="0" w:space="0" w:color="auto"/>
        <w:bottom w:val="none" w:sz="0" w:space="0" w:color="auto"/>
        <w:right w:val="none" w:sz="0" w:space="0" w:color="auto"/>
      </w:divBdr>
    </w:div>
    <w:div w:id="1017004400">
      <w:bodyDiv w:val="1"/>
      <w:marLeft w:val="0"/>
      <w:marRight w:val="0"/>
      <w:marTop w:val="0"/>
      <w:marBottom w:val="0"/>
      <w:divBdr>
        <w:top w:val="none" w:sz="0" w:space="0" w:color="auto"/>
        <w:left w:val="none" w:sz="0" w:space="0" w:color="auto"/>
        <w:bottom w:val="none" w:sz="0" w:space="0" w:color="auto"/>
        <w:right w:val="none" w:sz="0" w:space="0" w:color="auto"/>
      </w:divBdr>
    </w:div>
    <w:div w:id="1032730405">
      <w:bodyDiv w:val="1"/>
      <w:marLeft w:val="0"/>
      <w:marRight w:val="0"/>
      <w:marTop w:val="0"/>
      <w:marBottom w:val="0"/>
      <w:divBdr>
        <w:top w:val="none" w:sz="0" w:space="0" w:color="auto"/>
        <w:left w:val="none" w:sz="0" w:space="0" w:color="auto"/>
        <w:bottom w:val="none" w:sz="0" w:space="0" w:color="auto"/>
        <w:right w:val="none" w:sz="0" w:space="0" w:color="auto"/>
      </w:divBdr>
    </w:div>
    <w:div w:id="1188132856">
      <w:bodyDiv w:val="1"/>
      <w:marLeft w:val="0"/>
      <w:marRight w:val="0"/>
      <w:marTop w:val="0"/>
      <w:marBottom w:val="0"/>
      <w:divBdr>
        <w:top w:val="none" w:sz="0" w:space="0" w:color="auto"/>
        <w:left w:val="none" w:sz="0" w:space="0" w:color="auto"/>
        <w:bottom w:val="none" w:sz="0" w:space="0" w:color="auto"/>
        <w:right w:val="none" w:sz="0" w:space="0" w:color="auto"/>
      </w:divBdr>
    </w:div>
    <w:div w:id="1862359276">
      <w:bodyDiv w:val="1"/>
      <w:marLeft w:val="0"/>
      <w:marRight w:val="0"/>
      <w:marTop w:val="0"/>
      <w:marBottom w:val="0"/>
      <w:divBdr>
        <w:top w:val="none" w:sz="0" w:space="0" w:color="auto"/>
        <w:left w:val="none" w:sz="0" w:space="0" w:color="auto"/>
        <w:bottom w:val="none" w:sz="0" w:space="0" w:color="auto"/>
        <w:right w:val="none" w:sz="0" w:space="0" w:color="auto"/>
      </w:divBdr>
    </w:div>
    <w:div w:id="190660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C08AF-D178-46C3-AA75-9BBAFDA9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1120</Characters>
  <Application>Microsoft Office Word</Application>
  <DocSecurity>4</DocSecurity>
  <Lines>9</Lines>
  <Paragraphs>2</Paragraphs>
  <ScaleCrop>false</ScaleCrop>
  <Company>Wilke GmbH</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m.florissen</dc:creator>
  <cp:keywords/>
  <dc:description/>
  <cp:lastModifiedBy>Matthias Fehl</cp:lastModifiedBy>
  <cp:revision>32</cp:revision>
  <cp:lastPrinted>2023-12-03T06:55:00Z</cp:lastPrinted>
  <dcterms:created xsi:type="dcterms:W3CDTF">2023-12-03T06:55:00Z</dcterms:created>
  <dcterms:modified xsi:type="dcterms:W3CDTF">2023-12-15T11:11:00Z</dcterms:modified>
</cp:coreProperties>
</file>